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49EC" w:rsidP="00C116A5" w14:paraId="5875654F" w14:textId="77777777">
      <w:pPr>
        <w:jc w:val="center"/>
      </w:pPr>
    </w:p>
    <w:p w:rsidR="002749EC" w:rsidP="00C116A5" w14:paraId="18109BA5" w14:textId="77777777">
      <w:pPr>
        <w:jc w:val="center"/>
      </w:pPr>
    </w:p>
    <w:p w:rsidR="002749EC" w:rsidP="00C116A5" w14:paraId="527BC51F" w14:textId="77777777">
      <w:pPr>
        <w:jc w:val="center"/>
      </w:pPr>
    </w:p>
    <w:p w:rsidR="002749EC" w:rsidP="00C116A5" w14:paraId="26C7F3EC" w14:textId="77777777">
      <w:pPr>
        <w:jc w:val="center"/>
      </w:pPr>
    </w:p>
    <w:p w:rsidR="002749EC" w:rsidP="00C116A5" w14:paraId="000DB7E9" w14:textId="77777777">
      <w:pPr>
        <w:jc w:val="center"/>
      </w:pPr>
    </w:p>
    <w:p w:rsidR="002749EC" w:rsidP="00C116A5" w14:paraId="3E78658B" w14:textId="77777777">
      <w:pPr>
        <w:jc w:val="center"/>
      </w:pPr>
    </w:p>
    <w:p w:rsidR="002749EC" w:rsidP="00C116A5" w14:paraId="3E091185" w14:textId="77777777">
      <w:pPr>
        <w:jc w:val="center"/>
      </w:pPr>
    </w:p>
    <w:p w:rsidR="002749EC" w:rsidP="00C116A5" w14:paraId="6AD24021" w14:textId="77777777">
      <w:pPr>
        <w:jc w:val="center"/>
      </w:pPr>
    </w:p>
    <w:p w:rsidR="002749EC" w:rsidP="00C116A5" w14:paraId="71C55FF6" w14:textId="77777777">
      <w:pPr>
        <w:jc w:val="center"/>
      </w:pPr>
    </w:p>
    <w:p w:rsidR="002749EC" w:rsidRPr="002749EC" w:rsidP="00C116A5" w14:paraId="4C2ED522" w14:textId="77777777">
      <w:pPr>
        <w:jc w:val="center"/>
        <w:rPr>
          <w:sz w:val="24"/>
          <w:szCs w:val="24"/>
        </w:rPr>
      </w:pPr>
    </w:p>
    <w:p w:rsidR="00C116A5" w:rsidRPr="002749EC" w:rsidP="00C116A5" w14:paraId="3C203737" w14:textId="3BFF4CB7">
      <w:pPr>
        <w:jc w:val="center"/>
        <w:rPr>
          <w:sz w:val="24"/>
          <w:szCs w:val="24"/>
        </w:rPr>
      </w:pPr>
      <w:r w:rsidRPr="002749EC">
        <w:rPr>
          <w:sz w:val="24"/>
          <w:szCs w:val="24"/>
        </w:rPr>
        <w:t>Strategic Supply Chain Management</w:t>
      </w:r>
    </w:p>
    <w:p w:rsidR="00C116A5" w:rsidRPr="002749EC" w:rsidP="00C116A5" w14:paraId="25C1EBCC" w14:textId="13F0D24C">
      <w:pPr>
        <w:jc w:val="center"/>
        <w:rPr>
          <w:sz w:val="24"/>
          <w:szCs w:val="24"/>
        </w:rPr>
      </w:pPr>
      <w:r w:rsidRPr="002749EC">
        <w:rPr>
          <w:sz w:val="24"/>
          <w:szCs w:val="24"/>
        </w:rPr>
        <w:t>Student Name</w:t>
      </w:r>
    </w:p>
    <w:p w:rsidR="00C116A5" w:rsidRPr="002749EC" w:rsidP="00C116A5" w14:paraId="1A057395" w14:textId="292DE596">
      <w:pPr>
        <w:jc w:val="center"/>
        <w:rPr>
          <w:sz w:val="24"/>
          <w:szCs w:val="24"/>
        </w:rPr>
      </w:pPr>
      <w:r w:rsidRPr="002749EC">
        <w:rPr>
          <w:sz w:val="24"/>
          <w:szCs w:val="24"/>
        </w:rPr>
        <w:t>Student Affiliation</w:t>
      </w:r>
    </w:p>
    <w:p w:rsidR="00C116A5" w:rsidP="00C116A5" w14:paraId="6B828219" w14:textId="44816215">
      <w:pPr>
        <w:jc w:val="center"/>
      </w:pPr>
      <w:r w:rsidRPr="002749EC">
        <w:rPr>
          <w:sz w:val="24"/>
          <w:szCs w:val="24"/>
        </w:rPr>
        <w:t>Date.</w:t>
      </w:r>
      <w:r>
        <w:br w:type="page"/>
      </w:r>
    </w:p>
    <w:sdt>
      <w:sdtPr>
        <w:id w:val="-1476919685"/>
        <w:docPartObj>
          <w:docPartGallery w:val="Table of Contents"/>
          <w:docPartUnique/>
        </w:docPartObj>
      </w:sdtPr>
      <w:sdtEndPr>
        <w:rPr>
          <w:rFonts w:ascii="Times New Roman" w:hAnsi="Times New Roman" w:eastAsiaTheme="minorHAnsi" w:cstheme="minorBidi"/>
          <w:b/>
          <w:bCs/>
          <w:noProof/>
          <w:color w:val="auto"/>
          <w:sz w:val="22"/>
          <w:szCs w:val="22"/>
        </w:rPr>
      </w:sdtEndPr>
      <w:sdtContent>
        <w:p w:rsidR="002749EC" w14:paraId="38880906" w14:textId="22C3FE34">
          <w:pPr>
            <w:pStyle w:val="TOCHeading"/>
          </w:pPr>
          <w:r>
            <w:t>Contents</w:t>
          </w:r>
        </w:p>
        <w:p w:rsidR="002749EC" w14:paraId="3161E212" w14:textId="6F24DA71">
          <w:pPr>
            <w:pStyle w:val="TOC1"/>
            <w:tabs>
              <w:tab w:val="right" w:leader="dot" w:pos="9350"/>
            </w:tabs>
            <w:rPr>
              <w:noProof/>
            </w:rPr>
          </w:pPr>
          <w:r>
            <w:fldChar w:fldCharType="begin"/>
          </w:r>
          <w:r>
            <w:instrText xml:space="preserve"> TOC \o "1-3" \h \z \u </w:instrText>
          </w:r>
          <w:r>
            <w:fldChar w:fldCharType="separate"/>
          </w:r>
          <w:hyperlink w:anchor="_Toc44788608" w:history="1">
            <w:r w:rsidRPr="00940A2C">
              <w:rPr>
                <w:rStyle w:val="Hyperlink"/>
                <w:b/>
                <w:bCs/>
                <w:noProof/>
              </w:rPr>
              <w:t>Importance of artificial intelligence in forecasting.</w:t>
            </w:r>
            <w:r>
              <w:rPr>
                <w:noProof/>
                <w:webHidden/>
              </w:rPr>
              <w:tab/>
            </w:r>
            <w:r>
              <w:rPr>
                <w:noProof/>
                <w:webHidden/>
              </w:rPr>
              <w:fldChar w:fldCharType="begin"/>
            </w:r>
            <w:r>
              <w:rPr>
                <w:noProof/>
                <w:webHidden/>
              </w:rPr>
              <w:instrText xml:space="preserve"> PAGEREF _Toc44788608 \h </w:instrText>
            </w:r>
            <w:r>
              <w:rPr>
                <w:noProof/>
                <w:webHidden/>
              </w:rPr>
              <w:fldChar w:fldCharType="separate"/>
            </w:r>
            <w:r>
              <w:rPr>
                <w:noProof/>
                <w:webHidden/>
              </w:rPr>
              <w:t>2</w:t>
            </w:r>
            <w:r>
              <w:rPr>
                <w:noProof/>
                <w:webHidden/>
              </w:rPr>
              <w:fldChar w:fldCharType="end"/>
            </w:r>
          </w:hyperlink>
        </w:p>
        <w:p w:rsidR="002749EC" w14:paraId="132A97FF" w14:textId="6DF91ACA">
          <w:pPr>
            <w:pStyle w:val="TOC1"/>
            <w:tabs>
              <w:tab w:val="right" w:leader="dot" w:pos="9350"/>
            </w:tabs>
            <w:rPr>
              <w:noProof/>
            </w:rPr>
          </w:pPr>
          <w:hyperlink w:anchor="_Toc44788609" w:history="1">
            <w:r w:rsidRPr="00940A2C">
              <w:rPr>
                <w:rStyle w:val="Hyperlink"/>
                <w:b/>
                <w:bCs/>
                <w:noProof/>
              </w:rPr>
              <w:t>How risk evaluation helps to forecast.</w:t>
            </w:r>
            <w:r>
              <w:rPr>
                <w:noProof/>
                <w:webHidden/>
              </w:rPr>
              <w:tab/>
            </w:r>
            <w:r>
              <w:rPr>
                <w:noProof/>
                <w:webHidden/>
              </w:rPr>
              <w:fldChar w:fldCharType="begin"/>
            </w:r>
            <w:r>
              <w:rPr>
                <w:noProof/>
                <w:webHidden/>
              </w:rPr>
              <w:instrText xml:space="preserve"> PAGEREF _Toc44788609 \h </w:instrText>
            </w:r>
            <w:r>
              <w:rPr>
                <w:noProof/>
                <w:webHidden/>
              </w:rPr>
              <w:fldChar w:fldCharType="separate"/>
            </w:r>
            <w:r>
              <w:rPr>
                <w:noProof/>
                <w:webHidden/>
              </w:rPr>
              <w:t>2</w:t>
            </w:r>
            <w:r>
              <w:rPr>
                <w:noProof/>
                <w:webHidden/>
              </w:rPr>
              <w:fldChar w:fldCharType="end"/>
            </w:r>
          </w:hyperlink>
        </w:p>
        <w:p w:rsidR="002749EC" w14:paraId="6415C1BD" w14:textId="3C8A811F">
          <w:pPr>
            <w:pStyle w:val="TOC1"/>
            <w:tabs>
              <w:tab w:val="right" w:leader="dot" w:pos="9350"/>
            </w:tabs>
            <w:rPr>
              <w:noProof/>
            </w:rPr>
          </w:pPr>
          <w:hyperlink w:anchor="_Toc44788610" w:history="1">
            <w:r w:rsidRPr="00940A2C">
              <w:rPr>
                <w:rStyle w:val="Hyperlink"/>
                <w:b/>
                <w:bCs/>
                <w:noProof/>
              </w:rPr>
              <w:t>How outsourcing affects business organizations.</w:t>
            </w:r>
            <w:r>
              <w:rPr>
                <w:noProof/>
                <w:webHidden/>
              </w:rPr>
              <w:tab/>
            </w:r>
            <w:r>
              <w:rPr>
                <w:noProof/>
                <w:webHidden/>
              </w:rPr>
              <w:fldChar w:fldCharType="begin"/>
            </w:r>
            <w:r>
              <w:rPr>
                <w:noProof/>
                <w:webHidden/>
              </w:rPr>
              <w:instrText xml:space="preserve"> PAGEREF _Toc44788610 \h </w:instrText>
            </w:r>
            <w:r>
              <w:rPr>
                <w:noProof/>
                <w:webHidden/>
              </w:rPr>
              <w:fldChar w:fldCharType="separate"/>
            </w:r>
            <w:r>
              <w:rPr>
                <w:noProof/>
                <w:webHidden/>
              </w:rPr>
              <w:t>2</w:t>
            </w:r>
            <w:r>
              <w:rPr>
                <w:noProof/>
                <w:webHidden/>
              </w:rPr>
              <w:fldChar w:fldCharType="end"/>
            </w:r>
          </w:hyperlink>
        </w:p>
        <w:p w:rsidR="002749EC" w14:paraId="31B66107" w14:textId="6910E1BB">
          <w:pPr>
            <w:pStyle w:val="TOC1"/>
            <w:tabs>
              <w:tab w:val="right" w:leader="dot" w:pos="9350"/>
            </w:tabs>
            <w:rPr>
              <w:noProof/>
            </w:rPr>
          </w:pPr>
          <w:hyperlink w:anchor="_Toc44788611" w:history="1">
            <w:r w:rsidRPr="00940A2C">
              <w:rPr>
                <w:rStyle w:val="Hyperlink"/>
                <w:b/>
                <w:bCs/>
                <w:noProof/>
              </w:rPr>
              <w:t>The use of just in time manufacturing to enhance competitiveness.</w:t>
            </w:r>
            <w:r>
              <w:rPr>
                <w:noProof/>
                <w:webHidden/>
              </w:rPr>
              <w:tab/>
            </w:r>
            <w:r>
              <w:rPr>
                <w:noProof/>
                <w:webHidden/>
              </w:rPr>
              <w:fldChar w:fldCharType="begin"/>
            </w:r>
            <w:r>
              <w:rPr>
                <w:noProof/>
                <w:webHidden/>
              </w:rPr>
              <w:instrText xml:space="preserve"> PAGEREF _Toc44788611 \h </w:instrText>
            </w:r>
            <w:r>
              <w:rPr>
                <w:noProof/>
                <w:webHidden/>
              </w:rPr>
              <w:fldChar w:fldCharType="separate"/>
            </w:r>
            <w:r>
              <w:rPr>
                <w:noProof/>
                <w:webHidden/>
              </w:rPr>
              <w:t>2</w:t>
            </w:r>
            <w:r>
              <w:rPr>
                <w:noProof/>
                <w:webHidden/>
              </w:rPr>
              <w:fldChar w:fldCharType="end"/>
            </w:r>
          </w:hyperlink>
        </w:p>
        <w:p w:rsidR="002749EC" w14:paraId="3CB51C90" w14:textId="3D7A4C96">
          <w:pPr>
            <w:pStyle w:val="TOC1"/>
            <w:tabs>
              <w:tab w:val="right" w:leader="dot" w:pos="9350"/>
            </w:tabs>
            <w:rPr>
              <w:noProof/>
            </w:rPr>
          </w:pPr>
          <w:hyperlink w:anchor="_Toc44788612" w:history="1">
            <w:r w:rsidRPr="00940A2C">
              <w:rPr>
                <w:rStyle w:val="Hyperlink"/>
                <w:b/>
                <w:bCs/>
                <w:noProof/>
              </w:rPr>
              <w:t>Evaluating long-term and short-term goals.</w:t>
            </w:r>
            <w:r>
              <w:rPr>
                <w:noProof/>
                <w:webHidden/>
              </w:rPr>
              <w:tab/>
            </w:r>
            <w:r>
              <w:rPr>
                <w:noProof/>
                <w:webHidden/>
              </w:rPr>
              <w:fldChar w:fldCharType="begin"/>
            </w:r>
            <w:r>
              <w:rPr>
                <w:noProof/>
                <w:webHidden/>
              </w:rPr>
              <w:instrText xml:space="preserve"> PAGEREF _Toc44788612 \h </w:instrText>
            </w:r>
            <w:r>
              <w:rPr>
                <w:noProof/>
                <w:webHidden/>
              </w:rPr>
              <w:fldChar w:fldCharType="separate"/>
            </w:r>
            <w:r>
              <w:rPr>
                <w:noProof/>
                <w:webHidden/>
              </w:rPr>
              <w:t>3</w:t>
            </w:r>
            <w:r>
              <w:rPr>
                <w:noProof/>
                <w:webHidden/>
              </w:rPr>
              <w:fldChar w:fldCharType="end"/>
            </w:r>
          </w:hyperlink>
        </w:p>
        <w:p w:rsidR="002749EC" w14:paraId="0B15A40C" w14:textId="4ECAD30C">
          <w:pPr>
            <w:pStyle w:val="TOC1"/>
            <w:tabs>
              <w:tab w:val="right" w:leader="dot" w:pos="9350"/>
            </w:tabs>
            <w:rPr>
              <w:noProof/>
            </w:rPr>
          </w:pPr>
          <w:hyperlink w:anchor="_Toc44788613" w:history="1">
            <w:r w:rsidRPr="00940A2C">
              <w:rPr>
                <w:rStyle w:val="Hyperlink"/>
                <w:b/>
                <w:bCs/>
                <w:noProof/>
              </w:rPr>
              <w:t>Reference.</w:t>
            </w:r>
            <w:r>
              <w:rPr>
                <w:noProof/>
                <w:webHidden/>
              </w:rPr>
              <w:tab/>
            </w:r>
            <w:r>
              <w:rPr>
                <w:noProof/>
                <w:webHidden/>
              </w:rPr>
              <w:fldChar w:fldCharType="begin"/>
            </w:r>
            <w:r>
              <w:rPr>
                <w:noProof/>
                <w:webHidden/>
              </w:rPr>
              <w:instrText xml:space="preserve"> PAGEREF _Toc44788613 \h </w:instrText>
            </w:r>
            <w:r>
              <w:rPr>
                <w:noProof/>
                <w:webHidden/>
              </w:rPr>
              <w:fldChar w:fldCharType="separate"/>
            </w:r>
            <w:r>
              <w:rPr>
                <w:noProof/>
                <w:webHidden/>
              </w:rPr>
              <w:t>4</w:t>
            </w:r>
            <w:r>
              <w:rPr>
                <w:noProof/>
                <w:webHidden/>
              </w:rPr>
              <w:fldChar w:fldCharType="end"/>
            </w:r>
          </w:hyperlink>
        </w:p>
        <w:p w:rsidR="002749EC" w14:paraId="55CF0C23" w14:textId="560F4481">
          <w:r>
            <w:rPr>
              <w:b/>
              <w:bCs/>
              <w:noProof/>
            </w:rPr>
            <w:fldChar w:fldCharType="end"/>
          </w:r>
        </w:p>
      </w:sdtContent>
    </w:sdt>
    <w:p w:rsidR="00C116A5" w:rsidP="00C116A5" w14:paraId="2D413F8B" w14:textId="11E04389">
      <w:pPr>
        <w:ind w:left="720" w:hanging="360"/>
      </w:pPr>
    </w:p>
    <w:p w:rsidR="002749EC" w14:paraId="638B9025" w14:textId="7C25D02D">
      <w:r>
        <w:br w:type="page"/>
      </w:r>
    </w:p>
    <w:p w:rsidR="002749EC" w:rsidP="002749EC" w14:paraId="51B04E66" w14:textId="77777777">
      <w:pPr>
        <w:spacing w:line="480" w:lineRule="auto"/>
        <w:ind w:left="720" w:firstLine="720"/>
        <w:jc w:val="both"/>
      </w:pPr>
    </w:p>
    <w:p w:rsidR="00C116A5" w:rsidRPr="002749EC" w:rsidP="002749EC" w14:paraId="1AACB587" w14:textId="5D1E3921">
      <w:pPr>
        <w:pStyle w:val="Heading1"/>
        <w:spacing w:line="480" w:lineRule="auto"/>
        <w:ind w:firstLine="720"/>
        <w:jc w:val="both"/>
        <w:rPr>
          <w:b/>
          <w:bCs/>
        </w:rPr>
      </w:pPr>
      <w:bookmarkStart w:id="0" w:name="_Toc44788608"/>
      <w:r w:rsidRPr="002749EC">
        <w:rPr>
          <w:b/>
          <w:bCs/>
        </w:rPr>
        <w:t>Importance of artificial intelligence in forecasting.</w:t>
      </w:r>
      <w:bookmarkEnd w:id="0"/>
    </w:p>
    <w:p w:rsidR="00184798" w:rsidP="002749EC" w14:paraId="16F62D28" w14:textId="36B2A0B6">
      <w:pPr>
        <w:pStyle w:val="ListParagraph"/>
        <w:spacing w:line="480" w:lineRule="auto"/>
        <w:ind w:firstLine="720"/>
        <w:jc w:val="both"/>
      </w:pPr>
      <w:r>
        <w:t xml:space="preserve">Every business needs to estimate its coming developments such as expenditures and sales. Good business forecasting is crucial in helping business managers and executives to familiarize themselves with the dynamic economy. Most organizations show that the use of artificial intelligence will help in better forecasting. Artificial intelligence is considered a branch of computer science that is keen on the development of machines that can think and work like humans. </w:t>
      </w:r>
      <w:r w:rsidR="00263636">
        <w:t>According to (Hail et al, 2002), a series of novel technologies of artificial intelligence have bee develop that help businesses improve the prediction of demand for their goods, employee turnover, requirements of distribution, manpower focusing, and the prediction of market competitiveness. Artificial intelligence would also help develop systems that bridge the gap between the managerial and quantitative forecasting methods. For instance, Wally would need artificial intelligence to do market analysis on which kind of Parkas are likely to sell best in the future.
</w:t>
      </w:r>
    </w:p>
    <w:p w:rsidR="00C14CEE" w:rsidRPr="002749EC" w:rsidP="002749EC" w14:paraId="4200685A" w14:textId="0972F3A8">
      <w:pPr>
        <w:pStyle w:val="Heading1"/>
        <w:spacing w:line="480" w:lineRule="auto"/>
        <w:ind w:firstLine="720"/>
        <w:jc w:val="both"/>
        <w:rPr>
          <w:b/>
          <w:bCs/>
        </w:rPr>
      </w:pPr>
      <w:bookmarkStart w:id="1" w:name="_Toc44788609"/>
      <w:r w:rsidRPr="002749EC">
        <w:rPr>
          <w:b/>
          <w:bCs/>
        </w:rPr>
        <w:t xml:space="preserve">How risk evaluation helps </w:t>
      </w:r>
      <w:r w:rsidRPr="002749EC" w:rsidR="00715BB3">
        <w:rPr>
          <w:b/>
          <w:bCs/>
        </w:rPr>
        <w:t>to forecast.
</w:t>
      </w:r>
      <w:bookmarkEnd w:id="1"/>
    </w:p>
    <w:p w:rsidR="00715BB3" w:rsidP="002749EC" w14:paraId="3CD26494" w14:textId="3A619F15">
      <w:pPr>
        <w:pStyle w:val="ListParagraph"/>
        <w:spacing w:line="480" w:lineRule="auto"/>
        <w:ind w:firstLine="720"/>
        <w:jc w:val="both"/>
      </w:pPr>
      <w:r>
        <w:t xml:space="preserve">Risk management involves both risk analysis and risk mitigation. </w:t>
      </w:r>
      <w:r>
        <w:t xml:space="preserve">Organizational risk evaluation involves the processes of comparing possible risk using </w:t>
      </w:r>
      <w:r>
        <w:t>criteria</w:t>
      </w:r>
      <w:r>
        <w:t xml:space="preserve"> to determine the intensity of the risk. Mitigation involves</w:t>
      </w:r>
      <w:r>
        <w:t xml:space="preserve"> determining step-by-step procedures to reduce effects determined during the analysis</w:t>
      </w:r>
      <w:r w:rsidR="00EE508F">
        <w:t xml:space="preserve"> and can be done through reduction, avoidance, sharing, and retention. Determining the risks that are likely to affect the organization will help an organization curb them. Risk analysis can be performed through identifying the risk, determining the quality of the risk, and the likeliness of its effects on the organization.</w:t>
      </w:r>
      <w:r w:rsidR="00061B3F">
        <w:t xml:space="preserve"> In research by (</w:t>
      </w:r>
      <w:r w:rsidR="00061B3F">
        <w:t>Hwee</w:t>
      </w:r>
      <w:r w:rsidR="00061B3F">
        <w:t xml:space="preserve"> et al, 2002), organizations are coming up with computer-based models with the ability to determine possible risks and their possible outcomes. Therefore, the organization is able to predict the future cash flow </w:t>
      </w:r>
      <w:r w:rsidR="00061B3F">
        <w:t>of a certain project. For instance, Wally can perform risk evaluation to determine their possible cash flows.</w:t>
      </w:r>
    </w:p>
    <w:p w:rsidR="00C14CEE" w:rsidRPr="002749EC" w:rsidP="002749EC" w14:paraId="5EC0F83D" w14:textId="7293001A">
      <w:pPr>
        <w:pStyle w:val="Heading1"/>
        <w:spacing w:line="480" w:lineRule="auto"/>
        <w:ind w:firstLine="720"/>
        <w:jc w:val="both"/>
        <w:rPr>
          <w:b/>
          <w:bCs/>
        </w:rPr>
      </w:pPr>
      <w:bookmarkStart w:id="2" w:name="_Toc44788610"/>
      <w:r w:rsidRPr="002749EC">
        <w:rPr>
          <w:b/>
          <w:bCs/>
        </w:rPr>
        <w:t xml:space="preserve">How outsourcing affects </w:t>
      </w:r>
      <w:r w:rsidRPr="002749EC" w:rsidR="00061B3F">
        <w:rPr>
          <w:b/>
          <w:bCs/>
        </w:rPr>
        <w:t>business organizations.</w:t>
      </w:r>
      <w:bookmarkEnd w:id="2"/>
    </w:p>
    <w:p w:rsidR="00061B3F" w:rsidP="002749EC" w14:paraId="0C77C9DA" w14:textId="01972C0D">
      <w:pPr>
        <w:pStyle w:val="ListParagraph"/>
        <w:spacing w:line="480" w:lineRule="auto"/>
        <w:ind w:firstLine="720"/>
        <w:jc w:val="both"/>
      </w:pPr>
      <w:r>
        <w:t xml:space="preserve">Every organization faces manpower difficulties. </w:t>
      </w:r>
      <w:r w:rsidR="00F001D7">
        <w:t>Therefore,</w:t>
      </w:r>
      <w:r>
        <w:t xml:space="preserve"> once in a while, </w:t>
      </w:r>
      <w:r w:rsidR="00F001D7">
        <w:t>the organization may need to outsource extra manpower. Outsourcing involves the hiring of a third party into the organization to perform operations and services that would otherwise be performed by the in-built employees. Outsourcing can be performed when the inhouse personnel are limited or are not qualified enough. The main effect of outsourcing is that it allows a business to focus on the main goal- achieving activities of the business. According to (</w:t>
      </w:r>
      <w:r w:rsidR="00F001D7">
        <w:t>Beimborn</w:t>
      </w:r>
      <w:r w:rsidR="00F001D7">
        <w:t>, 2012), outsourcing has improved the level of satisfaction with their customers, better goal achievement, and delivering a better quality</w:t>
      </w:r>
      <w:r w:rsidR="00955B59">
        <w:t xml:space="preserve"> of</w:t>
      </w:r>
      <w:r w:rsidR="00F001D7">
        <w:t xml:space="preserve"> product and services to the </w:t>
      </w:r>
      <w:r w:rsidR="00955B59">
        <w:t xml:space="preserve">consumers and saves organizational time. For instance, Sports Obermeyer can outsource Chinese experts to manufacture the Parkas locally </w:t>
      </w:r>
      <w:r w:rsidR="00462961">
        <w:t xml:space="preserve">or off-source parts of its productions to China </w:t>
      </w:r>
      <w:r w:rsidR="00955B59">
        <w:t>since it provides high quality of goods and saves the time taken during shipping and delivery of the goods to consumers.
</w:t>
      </w:r>
    </w:p>
    <w:p w:rsidR="00C14CEE" w:rsidRPr="002749EC" w:rsidP="002749EC" w14:paraId="76619F93" w14:textId="50E29484">
      <w:pPr>
        <w:pStyle w:val="Heading1"/>
        <w:spacing w:line="480" w:lineRule="auto"/>
        <w:ind w:firstLine="720"/>
        <w:jc w:val="both"/>
        <w:rPr>
          <w:b/>
          <w:bCs/>
        </w:rPr>
      </w:pPr>
      <w:bookmarkStart w:id="3" w:name="_Toc44788611"/>
      <w:r w:rsidRPr="002749EC">
        <w:rPr>
          <w:b/>
          <w:bCs/>
        </w:rPr>
        <w:t>The use of just in time manufacturing to enhance competitiveness.</w:t>
      </w:r>
      <w:bookmarkEnd w:id="3"/>
    </w:p>
    <w:p w:rsidR="00955B59" w:rsidP="002749EC" w14:paraId="1F686306" w14:textId="1ECBA6A3">
      <w:pPr>
        <w:pStyle w:val="ListParagraph"/>
        <w:spacing w:line="480" w:lineRule="auto"/>
        <w:ind w:firstLine="720"/>
        <w:jc w:val="both"/>
      </w:pPr>
      <w:r>
        <w:t>Attaining and maintaining competition among competitive business is not easy. However</w:t>
      </w:r>
      <w:r w:rsidR="00462961">
        <w:t>, it ca</w:t>
      </w:r>
      <w:r w:rsidR="00CC1E6A">
        <w:t>n</w:t>
      </w:r>
      <w:r w:rsidR="00462961">
        <w:t xml:space="preserve"> be achieved by the use of Just-in-time manufacturing for the inventory system. JIT system of inventory that reduces the time taken from production time to delivery time from manufacturers or supplies to consumers and customers. It helps in decreasing the rate of waste and improving efficiency since consumers are able to receive products and services as soon as they want them.</w:t>
      </w:r>
      <w:r w:rsidR="00CC1E6A">
        <w:t xml:space="preserve"> According to (Funk, 1995), Just-in-time manufacturing is only great if interdependencies between industrial steps are bigger. For instance, if Wally functions with truncated</w:t>
      </w:r>
      <w:r w:rsidR="004D5C3D">
        <w:t xml:space="preserve"> levels of inventory but is dependent on the supply chain so that it can deliver the raw material needed for Parkas manufacture that they need daily. Accordingly, the raw </w:t>
      </w:r>
      <w:r w:rsidR="004D5C3D">
        <w:t>material manufacturer orders the low</w:t>
      </w:r>
      <w:r w:rsidR="001212CB">
        <w:t>-</w:t>
      </w:r>
      <w:r w:rsidR="004D5C3D">
        <w:t>level parts needed to manufacture the raw material but only does this once the request is received from Wally.</w:t>
      </w:r>
    </w:p>
    <w:p w:rsidR="00C14CEE" w:rsidRPr="002749EC" w:rsidP="002749EC" w14:paraId="010D3F49" w14:textId="286880E4">
      <w:pPr>
        <w:pStyle w:val="Heading1"/>
        <w:spacing w:line="480" w:lineRule="auto"/>
        <w:ind w:firstLine="720"/>
        <w:jc w:val="both"/>
        <w:rPr>
          <w:b/>
          <w:bCs/>
        </w:rPr>
      </w:pPr>
      <w:bookmarkStart w:id="4" w:name="_Toc44788612"/>
      <w:r w:rsidRPr="002749EC">
        <w:rPr>
          <w:b/>
          <w:bCs/>
        </w:rPr>
        <w:t>E</w:t>
      </w:r>
      <w:r w:rsidRPr="002749EC" w:rsidR="00184798">
        <w:rPr>
          <w:b/>
          <w:bCs/>
        </w:rPr>
        <w:t>valuating long</w:t>
      </w:r>
      <w:r w:rsidRPr="002749EC" w:rsidR="004D5C3D">
        <w:rPr>
          <w:b/>
          <w:bCs/>
        </w:rPr>
        <w:t>-term</w:t>
      </w:r>
      <w:r w:rsidRPr="002749EC" w:rsidR="00184798">
        <w:rPr>
          <w:b/>
          <w:bCs/>
        </w:rPr>
        <w:t xml:space="preserve"> and short</w:t>
      </w:r>
      <w:r w:rsidRPr="002749EC" w:rsidR="004D5C3D">
        <w:rPr>
          <w:b/>
          <w:bCs/>
        </w:rPr>
        <w:t>-</w:t>
      </w:r>
      <w:r w:rsidRPr="002749EC" w:rsidR="00184798">
        <w:rPr>
          <w:b/>
          <w:bCs/>
        </w:rPr>
        <w:t>term goals.</w:t>
      </w:r>
      <w:bookmarkEnd w:id="4"/>
    </w:p>
    <w:p w:rsidR="004D5C3D" w:rsidP="002749EC" w14:paraId="4F044260" w14:textId="41783114">
      <w:pPr>
        <w:pStyle w:val="ListParagraph"/>
        <w:spacing w:line="480" w:lineRule="auto"/>
        <w:ind w:firstLine="720"/>
        <w:jc w:val="both"/>
      </w:pPr>
      <w:r w:rsidRPr="004D5C3D">
        <w:t>Organizational goals</w:t>
      </w:r>
      <w:r>
        <w:t xml:space="preserve"> </w:t>
      </w:r>
      <w:r w:rsidR="001212CB">
        <w:t>offer guidance and direction to an organization and facilitates planning as well as ensuring that businesses analyze and control the performance of employees and activities (Griffin, 1992). A short-term goal is something that an organization intends to do in the near future while long-term goals is something the organization intends to do in the far future.  These goals must not be general, measurable, achievable within the time frame and not be negative. Also, the goals should be paired with actions that must be performed to achieve it and should not be stated in negative. According to (Lynn,19</w:t>
      </w:r>
      <w:r w:rsidR="00C116A5">
        <w:t>8</w:t>
      </w:r>
      <w:r w:rsidR="001212CB">
        <w:t xml:space="preserve">6), </w:t>
      </w:r>
      <w:r w:rsidR="00C116A5">
        <w:t>organizations that set long-term goals tend to be more successful that those setting long-term goal without the long-term ones.</w:t>
      </w:r>
    </w:p>
    <w:p w:rsidR="002749EC" w:rsidP="002749EC" w14:paraId="3AFFADBF" w14:textId="7DB95E49">
      <w:pPr>
        <w:spacing w:line="480" w:lineRule="auto"/>
        <w:ind w:firstLine="720"/>
        <w:jc w:val="both"/>
      </w:pPr>
      <w:r>
        <w:br w:type="page"/>
      </w:r>
    </w:p>
    <w:p w:rsidR="002749EC" w:rsidP="004D5C3D" w14:paraId="4B6317EC" w14:textId="77777777">
      <w:pPr>
        <w:pStyle w:val="ListParagraph"/>
      </w:pPr>
    </w:p>
    <w:p w:rsidR="00C116A5" w:rsidRPr="002749EC" w:rsidP="002749EC" w14:paraId="07BD7C64" w14:textId="5E38BB59">
      <w:pPr>
        <w:pStyle w:val="Heading1"/>
        <w:jc w:val="center"/>
        <w:rPr>
          <w:b/>
          <w:bCs/>
        </w:rPr>
      </w:pPr>
      <w:bookmarkStart w:id="5" w:name="_Toc44788613"/>
      <w:r w:rsidRPr="002749EC">
        <w:rPr>
          <w:b/>
          <w:bCs/>
        </w:rPr>
        <w:t>Reference.</w:t>
      </w:r>
      <w:bookmarkEnd w:id="5"/>
    </w:p>
    <w:p w:rsidR="002749EC" w:rsidRPr="002749EC" w:rsidP="002749EC" w14:paraId="1AB30AD6" w14:textId="77777777">
      <w:pPr>
        <w:spacing w:line="480" w:lineRule="auto"/>
        <w:ind w:left="720" w:hanging="720"/>
        <w:jc w:val="both"/>
        <w:rPr>
          <w:rFonts w:cs="Times New Roman"/>
          <w:sz w:val="24"/>
          <w:szCs w:val="24"/>
        </w:rPr>
      </w:pPr>
      <w:r w:rsidRPr="002749EC">
        <w:rPr>
          <w:rFonts w:cs="Times New Roman"/>
          <w:color w:val="222222"/>
          <w:sz w:val="24"/>
          <w:szCs w:val="24"/>
          <w:shd w:val="clear" w:color="auto" w:fill="FFFFFF"/>
        </w:rPr>
        <w:t>Barney, J. B., &amp; Griffin, R. W. (1992). </w:t>
      </w:r>
      <w:r w:rsidRPr="002749EC">
        <w:rPr>
          <w:rFonts w:cs="Times New Roman"/>
          <w:i/>
          <w:iCs/>
          <w:color w:val="222222"/>
          <w:sz w:val="24"/>
          <w:szCs w:val="24"/>
          <w:shd w:val="clear" w:color="auto" w:fill="FFFFFF"/>
        </w:rPr>
        <w:t>The management of organizations: Strategy, structure, behavior</w:t>
      </w:r>
      <w:r w:rsidRPr="002749EC">
        <w:rPr>
          <w:rFonts w:cs="Times New Roman"/>
          <w:color w:val="222222"/>
          <w:sz w:val="24"/>
          <w:szCs w:val="24"/>
          <w:shd w:val="clear" w:color="auto" w:fill="FFFFFF"/>
        </w:rPr>
        <w:t>. Houghton Mifflin College Div.</w:t>
      </w:r>
    </w:p>
    <w:p w:rsidR="002749EC" w:rsidRPr="002749EC" w:rsidP="002749EC" w14:paraId="61B3742E" w14:textId="77777777">
      <w:pPr>
        <w:spacing w:line="480" w:lineRule="auto"/>
        <w:ind w:left="720" w:hanging="720"/>
        <w:jc w:val="both"/>
        <w:rPr>
          <w:rFonts w:cs="Times New Roman"/>
          <w:color w:val="222222"/>
          <w:sz w:val="24"/>
          <w:szCs w:val="24"/>
          <w:shd w:val="clear" w:color="auto" w:fill="FFFFFF"/>
        </w:rPr>
      </w:pPr>
      <w:r w:rsidRPr="002749EC">
        <w:rPr>
          <w:rFonts w:cs="Times New Roman"/>
          <w:color w:val="222222"/>
          <w:sz w:val="24"/>
          <w:szCs w:val="24"/>
          <w:shd w:val="clear" w:color="auto" w:fill="FFFFFF"/>
        </w:rPr>
        <w:t>Beimborn</w:t>
      </w:r>
      <w:r w:rsidRPr="002749EC">
        <w:rPr>
          <w:rFonts w:cs="Times New Roman"/>
          <w:color w:val="222222"/>
          <w:sz w:val="24"/>
          <w:szCs w:val="24"/>
          <w:shd w:val="clear" w:color="auto" w:fill="FFFFFF"/>
        </w:rPr>
        <w:t>, D. (2012). Considering the relative importance of outsourcing relationship quality.</w:t>
      </w:r>
    </w:p>
    <w:p w:rsidR="002749EC" w:rsidRPr="002749EC" w:rsidP="002749EC" w14:paraId="3C7CEAA5" w14:textId="77777777">
      <w:pPr>
        <w:spacing w:line="480" w:lineRule="auto"/>
        <w:ind w:left="720" w:hanging="720"/>
        <w:jc w:val="both"/>
        <w:rPr>
          <w:rFonts w:cs="Times New Roman"/>
          <w:color w:val="222222"/>
          <w:sz w:val="24"/>
          <w:szCs w:val="24"/>
          <w:shd w:val="clear" w:color="auto" w:fill="FFFFFF"/>
        </w:rPr>
      </w:pPr>
      <w:r w:rsidRPr="002749EC">
        <w:rPr>
          <w:rFonts w:cs="Times New Roman"/>
          <w:color w:val="222222"/>
          <w:sz w:val="24"/>
          <w:szCs w:val="24"/>
          <w:shd w:val="clear" w:color="auto" w:fill="FFFFFF"/>
        </w:rPr>
        <w:t>Fuchs, L. S., &amp; Fuchs, D. (1986). Curriculum-based assessment of progress toward long-term and short-term goals. </w:t>
      </w:r>
      <w:r w:rsidRPr="002749EC">
        <w:rPr>
          <w:rFonts w:cs="Times New Roman"/>
          <w:i/>
          <w:iCs/>
          <w:color w:val="222222"/>
          <w:sz w:val="24"/>
          <w:szCs w:val="24"/>
          <w:shd w:val="clear" w:color="auto" w:fill="FFFFFF"/>
        </w:rPr>
        <w:t>The Journal of Special Education</w:t>
      </w:r>
      <w:r w:rsidRPr="002749EC">
        <w:rPr>
          <w:rFonts w:cs="Times New Roman"/>
          <w:color w:val="222222"/>
          <w:sz w:val="24"/>
          <w:szCs w:val="24"/>
          <w:shd w:val="clear" w:color="auto" w:fill="FFFFFF"/>
        </w:rPr>
        <w:t>, </w:t>
      </w:r>
      <w:r w:rsidRPr="002749EC">
        <w:rPr>
          <w:rFonts w:cs="Times New Roman"/>
          <w:i/>
          <w:iCs/>
          <w:color w:val="222222"/>
          <w:sz w:val="24"/>
          <w:szCs w:val="24"/>
          <w:shd w:val="clear" w:color="auto" w:fill="FFFFFF"/>
        </w:rPr>
        <w:t>20</w:t>
      </w:r>
      <w:r w:rsidRPr="002749EC">
        <w:rPr>
          <w:rFonts w:cs="Times New Roman"/>
          <w:color w:val="222222"/>
          <w:sz w:val="24"/>
          <w:szCs w:val="24"/>
          <w:shd w:val="clear" w:color="auto" w:fill="FFFFFF"/>
        </w:rPr>
        <w:t>(1), 69-82.</w:t>
      </w:r>
    </w:p>
    <w:p w:rsidR="002749EC" w:rsidRPr="002749EC" w:rsidP="002749EC" w14:paraId="1F427EEE" w14:textId="77777777">
      <w:pPr>
        <w:spacing w:line="480" w:lineRule="auto"/>
        <w:ind w:left="720" w:hanging="720"/>
        <w:jc w:val="both"/>
        <w:rPr>
          <w:rFonts w:cs="Times New Roman"/>
          <w:color w:val="222222"/>
          <w:sz w:val="24"/>
          <w:szCs w:val="24"/>
          <w:shd w:val="clear" w:color="auto" w:fill="FFFFFF"/>
        </w:rPr>
      </w:pPr>
      <w:r w:rsidRPr="002749EC">
        <w:rPr>
          <w:rFonts w:cs="Times New Roman"/>
          <w:color w:val="222222"/>
          <w:sz w:val="24"/>
          <w:szCs w:val="24"/>
          <w:shd w:val="clear" w:color="auto" w:fill="FFFFFF"/>
        </w:rPr>
        <w:t>Funk, J. L. (1995). Just‐in‐time manufacturing and logistical complexity: a contingency model. </w:t>
      </w:r>
      <w:r w:rsidRPr="002749EC">
        <w:rPr>
          <w:rFonts w:cs="Times New Roman"/>
          <w:i/>
          <w:iCs/>
          <w:color w:val="222222"/>
          <w:sz w:val="24"/>
          <w:szCs w:val="24"/>
          <w:shd w:val="clear" w:color="auto" w:fill="FFFFFF"/>
        </w:rPr>
        <w:t>International Journal of Operations &amp; Production Management</w:t>
      </w:r>
      <w:r w:rsidRPr="002749EC">
        <w:rPr>
          <w:rFonts w:cs="Times New Roman"/>
          <w:color w:val="222222"/>
          <w:sz w:val="24"/>
          <w:szCs w:val="24"/>
          <w:shd w:val="clear" w:color="auto" w:fill="FFFFFF"/>
        </w:rPr>
        <w:t>.</w:t>
      </w:r>
    </w:p>
    <w:p w:rsidR="002749EC" w:rsidRPr="002749EC" w:rsidP="002749EC" w14:paraId="550C32C6" w14:textId="77777777">
      <w:pPr>
        <w:spacing w:line="480" w:lineRule="auto"/>
        <w:ind w:left="720" w:hanging="720"/>
        <w:jc w:val="both"/>
        <w:rPr>
          <w:rFonts w:cs="Times New Roman"/>
          <w:color w:val="222222"/>
          <w:sz w:val="24"/>
          <w:szCs w:val="24"/>
          <w:shd w:val="clear" w:color="auto" w:fill="FFFFFF"/>
        </w:rPr>
      </w:pPr>
      <w:r w:rsidRPr="002749EC">
        <w:rPr>
          <w:rFonts w:cs="Times New Roman"/>
          <w:color w:val="222222"/>
          <w:sz w:val="24"/>
          <w:szCs w:val="24"/>
          <w:shd w:val="clear" w:color="auto" w:fill="FFFFFF"/>
        </w:rPr>
        <w:t>Hall, O. P., &amp; Virtue, J. (2002). Artificial intelligence techniques enhance business forecasts: Computer-based analysis increases accuracy. </w:t>
      </w:r>
      <w:r w:rsidRPr="002749EC">
        <w:rPr>
          <w:rFonts w:cs="Times New Roman"/>
          <w:i/>
          <w:iCs/>
          <w:color w:val="222222"/>
          <w:sz w:val="24"/>
          <w:szCs w:val="24"/>
          <w:shd w:val="clear" w:color="auto" w:fill="FFFFFF"/>
        </w:rPr>
        <w:t>Graziadio</w:t>
      </w:r>
      <w:r w:rsidRPr="002749EC">
        <w:rPr>
          <w:rFonts w:cs="Times New Roman"/>
          <w:i/>
          <w:iCs/>
          <w:color w:val="222222"/>
          <w:sz w:val="24"/>
          <w:szCs w:val="24"/>
          <w:shd w:val="clear" w:color="auto" w:fill="FFFFFF"/>
        </w:rPr>
        <w:t xml:space="preserve"> Business Review</w:t>
      </w:r>
      <w:r w:rsidRPr="002749EC">
        <w:rPr>
          <w:rFonts w:cs="Times New Roman"/>
          <w:color w:val="222222"/>
          <w:sz w:val="24"/>
          <w:szCs w:val="24"/>
          <w:shd w:val="clear" w:color="auto" w:fill="FFFFFF"/>
        </w:rPr>
        <w:t>, </w:t>
      </w:r>
      <w:r w:rsidRPr="002749EC">
        <w:rPr>
          <w:rFonts w:cs="Times New Roman"/>
          <w:i/>
          <w:iCs/>
          <w:color w:val="222222"/>
          <w:sz w:val="24"/>
          <w:szCs w:val="24"/>
          <w:shd w:val="clear" w:color="auto" w:fill="FFFFFF"/>
        </w:rPr>
        <w:t>5</w:t>
      </w:r>
      <w:r w:rsidRPr="002749EC">
        <w:rPr>
          <w:rFonts w:cs="Times New Roman"/>
          <w:color w:val="222222"/>
          <w:sz w:val="24"/>
          <w:szCs w:val="24"/>
          <w:shd w:val="clear" w:color="auto" w:fill="FFFFFF"/>
        </w:rPr>
        <w:t>.</w:t>
      </w:r>
    </w:p>
    <w:p w:rsidR="002749EC" w:rsidRPr="002749EC" w:rsidP="002749EC" w14:paraId="5004A641" w14:textId="77777777">
      <w:pPr>
        <w:spacing w:line="480" w:lineRule="auto"/>
        <w:ind w:left="720" w:hanging="720"/>
        <w:jc w:val="both"/>
        <w:rPr>
          <w:rFonts w:cs="Times New Roman"/>
          <w:color w:val="222222"/>
          <w:sz w:val="24"/>
          <w:szCs w:val="24"/>
          <w:shd w:val="clear" w:color="auto" w:fill="FFFFFF"/>
        </w:rPr>
      </w:pPr>
      <w:r w:rsidRPr="002749EC">
        <w:rPr>
          <w:rFonts w:cs="Times New Roman"/>
          <w:color w:val="222222"/>
          <w:sz w:val="24"/>
          <w:szCs w:val="24"/>
          <w:shd w:val="clear" w:color="auto" w:fill="FFFFFF"/>
        </w:rPr>
        <w:t>Hwee</w:t>
      </w:r>
      <w:r w:rsidRPr="002749EC">
        <w:rPr>
          <w:rFonts w:cs="Times New Roman"/>
          <w:color w:val="222222"/>
          <w:sz w:val="24"/>
          <w:szCs w:val="24"/>
          <w:shd w:val="clear" w:color="auto" w:fill="FFFFFF"/>
        </w:rPr>
        <w:t>, N. G., &amp; Tiong, R. L. (2002). Model on cash flow forecasting and risk analysis for contracting firms. </w:t>
      </w:r>
      <w:r w:rsidRPr="002749EC">
        <w:rPr>
          <w:rFonts w:cs="Times New Roman"/>
          <w:i/>
          <w:iCs/>
          <w:color w:val="222222"/>
          <w:sz w:val="24"/>
          <w:szCs w:val="24"/>
          <w:shd w:val="clear" w:color="auto" w:fill="FFFFFF"/>
        </w:rPr>
        <w:t>International Journal of Project Management</w:t>
      </w:r>
      <w:r w:rsidRPr="002749EC">
        <w:rPr>
          <w:rFonts w:cs="Times New Roman"/>
          <w:color w:val="222222"/>
          <w:sz w:val="24"/>
          <w:szCs w:val="24"/>
          <w:shd w:val="clear" w:color="auto" w:fill="FFFFFF"/>
        </w:rPr>
        <w:t>, </w:t>
      </w:r>
      <w:r w:rsidRPr="002749EC">
        <w:rPr>
          <w:rFonts w:cs="Times New Roman"/>
          <w:i/>
          <w:iCs/>
          <w:color w:val="222222"/>
          <w:sz w:val="24"/>
          <w:szCs w:val="24"/>
          <w:shd w:val="clear" w:color="auto" w:fill="FFFFFF"/>
        </w:rPr>
        <w:t>20</w:t>
      </w:r>
      <w:r w:rsidRPr="002749EC">
        <w:rPr>
          <w:rFonts w:cs="Times New Roman"/>
          <w:color w:val="222222"/>
          <w:sz w:val="24"/>
          <w:szCs w:val="24"/>
          <w:shd w:val="clear" w:color="auto" w:fill="FFFFFF"/>
        </w:rPr>
        <w:t>(5), 351-363.</w:t>
      </w:r>
    </w:p>
    <w:p w:rsidR="001212CB" w:rsidP="004D5C3D" w14:paraId="6DCC6CD6" w14:textId="77777777">
      <w:pPr>
        <w:pStyle w:val="ListParagraph"/>
      </w:pPr>
    </w:p>
    <w:sectPr w:rsidSect="00C116A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8662218"/>
      <w:docPartObj>
        <w:docPartGallery w:val="Page Numbers (Top of Page)"/>
        <w:docPartUnique/>
      </w:docPartObj>
    </w:sdtPr>
    <w:sdtEndPr>
      <w:rPr>
        <w:noProof/>
      </w:rPr>
    </w:sdtEndPr>
    <w:sdtContent>
      <w:p w:rsidR="00C116A5" w14:paraId="09E502AB" w14:textId="7B4633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116A5" w14:paraId="2AEBED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6A5" w14:paraId="511FC6D6" w14:textId="4EF25391">
    <w:pPr>
      <w:pStyle w:val="Header"/>
      <w:jc w:val="right"/>
    </w:pPr>
    <w:r>
      <w:t xml:space="preserve">Running Head: Strategic Supply Chain management                                                                              </w:t>
    </w:r>
    <w:sdt>
      <w:sdtPr>
        <w:id w:val="-415624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116A5" w14:paraId="1D6171B4" w14:textId="0B36D1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43076D"/>
    <w:multiLevelType w:val="multilevel"/>
    <w:tmpl w:val="01D4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3F50DD"/>
    <w:multiLevelType w:val="multilevel"/>
    <w:tmpl w:val="D9E02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4B667D"/>
    <w:multiLevelType w:val="hybridMultilevel"/>
    <w:tmpl w:val="5DD41D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8A"/>
    <w:rsid w:val="00061B3F"/>
    <w:rsid w:val="0011194F"/>
    <w:rsid w:val="001212CB"/>
    <w:rsid w:val="00184798"/>
    <w:rsid w:val="002558C4"/>
    <w:rsid w:val="00263636"/>
    <w:rsid w:val="002749EC"/>
    <w:rsid w:val="002B0A24"/>
    <w:rsid w:val="00462961"/>
    <w:rsid w:val="004D5C3D"/>
    <w:rsid w:val="006803D4"/>
    <w:rsid w:val="00706387"/>
    <w:rsid w:val="00715BB3"/>
    <w:rsid w:val="007F24A3"/>
    <w:rsid w:val="00940A2C"/>
    <w:rsid w:val="00955B59"/>
    <w:rsid w:val="00C116A5"/>
    <w:rsid w:val="00C14CEE"/>
    <w:rsid w:val="00CC1E6A"/>
    <w:rsid w:val="00ED278A"/>
    <w:rsid w:val="00EE508F"/>
    <w:rsid w:val="00F001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3F7055C-5FF5-479B-A959-B82219EC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49EC"/>
    <w:pPr>
      <w:keepNext/>
      <w:keepLines/>
      <w:spacing w:before="240" w:after="0"/>
      <w:outlineLvl w:val="0"/>
    </w:pPr>
    <w:rPr>
      <w:rFonts w:eastAsiaTheme="majorEastAsia"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CEE"/>
    <w:pPr>
      <w:ind w:left="720"/>
      <w:contextualSpacing/>
    </w:pPr>
  </w:style>
  <w:style w:type="character" w:styleId="Strong">
    <w:name w:val="Strong"/>
    <w:basedOn w:val="DefaultParagraphFont"/>
    <w:uiPriority w:val="22"/>
    <w:qFormat/>
    <w:rsid w:val="00263636"/>
    <w:rPr>
      <w:b/>
      <w:bCs/>
    </w:rPr>
  </w:style>
  <w:style w:type="paragraph" w:customStyle="1" w:styleId="trt0xe">
    <w:name w:val="trt0xe"/>
    <w:basedOn w:val="Normal"/>
    <w:rsid w:val="00EE508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462961"/>
    <w:rPr>
      <w:color w:val="0000FF"/>
      <w:u w:val="single"/>
    </w:rPr>
  </w:style>
  <w:style w:type="paragraph" w:styleId="Header">
    <w:name w:val="header"/>
    <w:basedOn w:val="Normal"/>
    <w:link w:val="HeaderChar"/>
    <w:uiPriority w:val="99"/>
    <w:unhideWhenUsed/>
    <w:rsid w:val="00C11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A5"/>
  </w:style>
  <w:style w:type="paragraph" w:styleId="Footer">
    <w:name w:val="footer"/>
    <w:basedOn w:val="Normal"/>
    <w:link w:val="FooterChar"/>
    <w:uiPriority w:val="99"/>
    <w:unhideWhenUsed/>
    <w:rsid w:val="00C11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A5"/>
  </w:style>
  <w:style w:type="character" w:customStyle="1" w:styleId="Heading1Char">
    <w:name w:val="Heading 1 Char"/>
    <w:basedOn w:val="DefaultParagraphFont"/>
    <w:link w:val="Heading1"/>
    <w:uiPriority w:val="9"/>
    <w:rsid w:val="002749EC"/>
    <w:rPr>
      <w:rFonts w:eastAsiaTheme="majorEastAsia" w:cstheme="majorBidi"/>
      <w:sz w:val="24"/>
      <w:szCs w:val="32"/>
    </w:rPr>
  </w:style>
  <w:style w:type="paragraph" w:styleId="TOCHeading">
    <w:name w:val="TOC Heading"/>
    <w:basedOn w:val="Heading1"/>
    <w:next w:val="Normal"/>
    <w:uiPriority w:val="39"/>
    <w:unhideWhenUsed/>
    <w:qFormat/>
    <w:rsid w:val="002749EC"/>
    <w:pPr>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2749E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5688D-FDEA-4FD3-8FE8-BB99C3D1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2020-07-04T15:17:00Z</dcterms:created>
  <dcterms:modified xsi:type="dcterms:W3CDTF">2020-07-04T17:58:00Z</dcterms:modified>
</cp:coreProperties>
</file>